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3C7FC4" w:rsidRPr="001D7FC8" w:rsidP="00E1266D" w14:paraId="5E07B895" w14:textId="6FAABD44">
      <w:pPr>
        <w:spacing w:after="0" w:line="480" w:lineRule="auto"/>
        <w:jc w:val="center"/>
        <w:rPr>
          <w:rFonts w:ascii="Times New Roman" w:hAnsi="Times New Roman" w:cs="Times New Roman"/>
          <w:sz w:val="24"/>
          <w:szCs w:val="24"/>
        </w:rPr>
      </w:pPr>
      <w:r w:rsidRPr="001D7FC8">
        <w:rPr>
          <w:rFonts w:ascii="Times New Roman" w:hAnsi="Times New Roman" w:cs="Times New Roman"/>
          <w:sz w:val="24"/>
          <w:szCs w:val="24"/>
        </w:rPr>
        <w:t>Participation Posts</w:t>
      </w:r>
    </w:p>
    <w:p w:rsidR="008849FA" w:rsidRPr="00F717C6" w:rsidP="001D7FC8" w14:paraId="69410511" w14:textId="77777777">
      <w:pPr>
        <w:pStyle w:val="ListParagraph"/>
        <w:numPr>
          <w:ilvl w:val="0"/>
          <w:numId w:val="1"/>
        </w:numPr>
        <w:spacing w:after="0" w:line="480" w:lineRule="auto"/>
        <w:rPr>
          <w:rFonts w:ascii="Times New Roman" w:hAnsi="Times New Roman" w:cs="Times New Roman"/>
          <w:b/>
          <w:sz w:val="24"/>
          <w:szCs w:val="24"/>
        </w:rPr>
      </w:pPr>
      <w:r w:rsidRPr="00F717C6">
        <w:rPr>
          <w:rFonts w:ascii="Times New Roman" w:hAnsi="Times New Roman" w:cs="Times New Roman"/>
          <w:b/>
          <w:sz w:val="24"/>
          <w:szCs w:val="24"/>
        </w:rPr>
        <w:t>Discuss values as they relate to green marketing. CH3</w:t>
      </w:r>
    </w:p>
    <w:p w:rsidR="008827FC" w:rsidRPr="001D7FC8" w:rsidP="00F717C6" w14:paraId="7E6C4E50" w14:textId="77777777">
      <w:pPr>
        <w:spacing w:after="0" w:line="480" w:lineRule="auto"/>
        <w:ind w:firstLine="720"/>
        <w:rPr>
          <w:rFonts w:ascii="Times New Roman" w:hAnsi="Times New Roman" w:cs="Times New Roman"/>
          <w:sz w:val="24"/>
          <w:szCs w:val="24"/>
        </w:rPr>
      </w:pPr>
      <w:r w:rsidRPr="001D7FC8">
        <w:rPr>
          <w:rFonts w:ascii="Times New Roman" w:hAnsi="Times New Roman" w:cs="Times New Roman"/>
          <w:sz w:val="24"/>
          <w:szCs w:val="24"/>
        </w:rPr>
        <w:t xml:space="preserve">To begin with, green marketing is a philosophy that encourages production as well as selling of eco-friendly products with considerable protection of ecological balance. </w:t>
      </w:r>
      <w:r w:rsidRPr="001D7FC8" w:rsidR="00947AD9">
        <w:rPr>
          <w:rFonts w:ascii="Times New Roman" w:hAnsi="Times New Roman" w:cs="Times New Roman"/>
          <w:sz w:val="24"/>
          <w:szCs w:val="24"/>
        </w:rPr>
        <w:t xml:space="preserve">With that said, </w:t>
      </w:r>
      <w:r w:rsidRPr="001D7FC8" w:rsidR="001124FA">
        <w:rPr>
          <w:rFonts w:ascii="Times New Roman" w:hAnsi="Times New Roman" w:cs="Times New Roman"/>
          <w:sz w:val="24"/>
          <w:szCs w:val="24"/>
        </w:rPr>
        <w:t xml:space="preserve">consumers base their buying decisions on various values. Some of the values relating to green marketing include life cycle considerations, manufacturer reputation, philosophies of the business or brand, and authenticity. The aforementioned values have a close relationship with green marketing because firms must meet marketing strategies that are eco-friendly. </w:t>
      </w:r>
    </w:p>
    <w:p w:rsidR="008827FC" w:rsidRPr="00F717C6" w:rsidP="001D7FC8" w14:paraId="1C055DE8" w14:textId="77777777">
      <w:pPr>
        <w:pStyle w:val="ListParagraph"/>
        <w:numPr>
          <w:ilvl w:val="0"/>
          <w:numId w:val="1"/>
        </w:numPr>
        <w:spacing w:after="0" w:line="480" w:lineRule="auto"/>
        <w:rPr>
          <w:rFonts w:ascii="Times New Roman" w:hAnsi="Times New Roman" w:cs="Times New Roman"/>
          <w:b/>
          <w:sz w:val="24"/>
          <w:szCs w:val="24"/>
        </w:rPr>
      </w:pPr>
      <w:r w:rsidRPr="00F717C6">
        <w:rPr>
          <w:rFonts w:ascii="Times New Roman" w:hAnsi="Times New Roman" w:cs="Times New Roman"/>
          <w:b/>
          <w:sz w:val="24"/>
          <w:szCs w:val="24"/>
        </w:rPr>
        <w:t>Discuss values as they relate to gender-based marketing. CH3</w:t>
      </w:r>
    </w:p>
    <w:p w:rsidR="00CE726A" w:rsidRPr="001D7FC8" w:rsidP="00F717C6" w14:paraId="14F05717" w14:textId="77777777">
      <w:pPr>
        <w:spacing w:after="0" w:line="480" w:lineRule="auto"/>
        <w:ind w:firstLine="720"/>
        <w:rPr>
          <w:rFonts w:ascii="Times New Roman" w:hAnsi="Times New Roman" w:cs="Times New Roman"/>
          <w:sz w:val="24"/>
          <w:szCs w:val="24"/>
        </w:rPr>
      </w:pPr>
      <w:r w:rsidRPr="001D7FC8">
        <w:rPr>
          <w:rFonts w:ascii="Times New Roman" w:hAnsi="Times New Roman" w:cs="Times New Roman"/>
          <w:sz w:val="24"/>
          <w:szCs w:val="24"/>
        </w:rPr>
        <w:t xml:space="preserve">Gender-based marketing is the promotion process that targets a specific gender in the market. For example, a company might target female customers on particular products. </w:t>
      </w:r>
      <w:r w:rsidRPr="001D7FC8" w:rsidR="00DE044C">
        <w:rPr>
          <w:rFonts w:ascii="Times New Roman" w:hAnsi="Times New Roman" w:cs="Times New Roman"/>
          <w:sz w:val="24"/>
          <w:szCs w:val="24"/>
        </w:rPr>
        <w:t>The values included in this type of marketing consist of integrity, accountability, discipline, as well as perseverance. Specifically, the aforementioned values ensure that gender-based marketing is directed to a particular gender market and it achieves its set objectives. In this case, a firm must observe the values above to be successful in the market. 
</w:t>
      </w:r>
    </w:p>
    <w:p w:rsidR="008827FC" w:rsidRPr="00F717C6" w:rsidP="001D7FC8" w14:paraId="6349BD9C" w14:textId="77777777">
      <w:pPr>
        <w:pStyle w:val="ListParagraph"/>
        <w:numPr>
          <w:ilvl w:val="0"/>
          <w:numId w:val="1"/>
        </w:numPr>
        <w:spacing w:after="0" w:line="480" w:lineRule="auto"/>
        <w:rPr>
          <w:rFonts w:ascii="Times New Roman" w:hAnsi="Times New Roman" w:cs="Times New Roman"/>
          <w:b/>
          <w:sz w:val="24"/>
          <w:szCs w:val="24"/>
        </w:rPr>
      </w:pPr>
      <w:r w:rsidRPr="00F717C6">
        <w:rPr>
          <w:rFonts w:ascii="Times New Roman" w:hAnsi="Times New Roman" w:cs="Times New Roman"/>
          <w:b/>
          <w:sz w:val="24"/>
          <w:szCs w:val="24"/>
        </w:rPr>
        <w:t>Define the concept of generations and discuss the generations that exist in America. CH4</w:t>
      </w:r>
    </w:p>
    <w:p w:rsidR="00DE044C" w:rsidRPr="001D7FC8" w:rsidP="00F717C6" w14:paraId="1EFBE29D" w14:textId="3934D3F4">
      <w:pPr>
        <w:spacing w:after="0" w:line="480" w:lineRule="auto"/>
        <w:ind w:firstLine="720"/>
        <w:rPr>
          <w:rFonts w:ascii="Times New Roman" w:hAnsi="Times New Roman" w:cs="Times New Roman"/>
          <w:sz w:val="24"/>
          <w:szCs w:val="24"/>
        </w:rPr>
      </w:pPr>
      <w:r w:rsidRPr="001D7FC8">
        <w:rPr>
          <w:rFonts w:ascii="Times New Roman" w:hAnsi="Times New Roman" w:cs="Times New Roman"/>
          <w:sz w:val="24"/>
          <w:szCs w:val="24"/>
        </w:rPr>
        <w:t xml:space="preserve">A generation is defined as all of the individuals born </w:t>
      </w:r>
      <w:r w:rsidR="00C14FB3">
        <w:rPr>
          <w:rFonts w:ascii="Times New Roman" w:hAnsi="Times New Roman" w:cs="Times New Roman"/>
          <w:sz w:val="24"/>
          <w:szCs w:val="24"/>
        </w:rPr>
        <w:t>and</w:t>
      </w:r>
      <w:r w:rsidRPr="001D7FC8">
        <w:rPr>
          <w:rFonts w:ascii="Times New Roman" w:hAnsi="Times New Roman" w:cs="Times New Roman"/>
          <w:sz w:val="24"/>
          <w:szCs w:val="24"/>
        </w:rPr>
        <w:t xml:space="preserve"> living at about the same time. With that said, </w:t>
      </w:r>
      <w:r w:rsidRPr="001D7FC8" w:rsidR="001147AA">
        <w:rPr>
          <w:rFonts w:ascii="Times New Roman" w:hAnsi="Times New Roman" w:cs="Times New Roman"/>
          <w:sz w:val="24"/>
          <w:szCs w:val="24"/>
        </w:rPr>
        <w:t>America has experienced six generations. In this case, every generation has different dislikes, likes, as well as attributes. The generations have had collective experiences and have similar ideals. The six generations include G</w:t>
      </w:r>
      <w:r w:rsidRPr="001D7FC8" w:rsidR="000005DA">
        <w:rPr>
          <w:rFonts w:ascii="Times New Roman" w:hAnsi="Times New Roman" w:cs="Times New Roman"/>
          <w:sz w:val="24"/>
          <w:szCs w:val="24"/>
        </w:rPr>
        <w:t>I that was born between 1901 and</w:t>
      </w:r>
      <w:r w:rsidRPr="001D7FC8" w:rsidR="001147AA">
        <w:rPr>
          <w:rFonts w:ascii="Times New Roman" w:hAnsi="Times New Roman" w:cs="Times New Roman"/>
          <w:sz w:val="24"/>
          <w:szCs w:val="24"/>
        </w:rPr>
        <w:t xml:space="preserve"> 1926. The mature gen</w:t>
      </w:r>
      <w:r w:rsidRPr="001D7FC8" w:rsidR="000005DA">
        <w:rPr>
          <w:rFonts w:ascii="Times New Roman" w:hAnsi="Times New Roman" w:cs="Times New Roman"/>
          <w:sz w:val="24"/>
          <w:szCs w:val="24"/>
        </w:rPr>
        <w:t>eration was born between 1927 and</w:t>
      </w:r>
      <w:r w:rsidRPr="001D7FC8" w:rsidR="001147AA">
        <w:rPr>
          <w:rFonts w:ascii="Times New Roman" w:hAnsi="Times New Roman" w:cs="Times New Roman"/>
          <w:sz w:val="24"/>
          <w:szCs w:val="24"/>
        </w:rPr>
        <w:t xml:space="preserve"> 1945. The baby boomers</w:t>
      </w:r>
      <w:r w:rsidR="00F717C6">
        <w:rPr>
          <w:rFonts w:ascii="Times New Roman" w:hAnsi="Times New Roman" w:cs="Times New Roman"/>
          <w:sz w:val="24"/>
          <w:szCs w:val="24"/>
        </w:rPr>
        <w:t>’</w:t>
      </w:r>
      <w:r w:rsidRPr="001D7FC8" w:rsidR="001147AA">
        <w:rPr>
          <w:rFonts w:ascii="Times New Roman" w:hAnsi="Times New Roman" w:cs="Times New Roman"/>
          <w:sz w:val="24"/>
          <w:szCs w:val="24"/>
        </w:rPr>
        <w:t xml:space="preserve"> generation</w:t>
      </w:r>
      <w:r w:rsidRPr="001D7FC8" w:rsidR="000005DA">
        <w:rPr>
          <w:rFonts w:ascii="Times New Roman" w:hAnsi="Times New Roman" w:cs="Times New Roman"/>
          <w:sz w:val="24"/>
          <w:szCs w:val="24"/>
        </w:rPr>
        <w:t xml:space="preserve"> was experienced between 1946 and</w:t>
      </w:r>
      <w:r w:rsidRPr="001D7FC8" w:rsidR="001147AA">
        <w:rPr>
          <w:rFonts w:ascii="Times New Roman" w:hAnsi="Times New Roman" w:cs="Times New Roman"/>
          <w:sz w:val="24"/>
          <w:szCs w:val="24"/>
        </w:rPr>
        <w:t xml:space="preserve"> 1964.</w:t>
      </w:r>
      <w:r w:rsidRPr="001D7FC8" w:rsidR="000005DA">
        <w:rPr>
          <w:rFonts w:ascii="Times New Roman" w:hAnsi="Times New Roman" w:cs="Times New Roman"/>
          <w:sz w:val="24"/>
          <w:szCs w:val="24"/>
        </w:rPr>
        <w:t xml:space="preserve"> On the same note, generation X was born between 1965 </w:t>
      </w:r>
      <w:r w:rsidRPr="001D7FC8" w:rsidR="000005DA">
        <w:rPr>
          <w:rFonts w:ascii="Times New Roman" w:hAnsi="Times New Roman" w:cs="Times New Roman"/>
          <w:sz w:val="24"/>
          <w:szCs w:val="24"/>
        </w:rPr>
        <w:t>and 1980.</w:t>
      </w:r>
      <w:r w:rsidRPr="001D7FC8" w:rsidR="00D546C3">
        <w:rPr>
          <w:rFonts w:ascii="Times New Roman" w:hAnsi="Times New Roman" w:cs="Times New Roman"/>
          <w:sz w:val="24"/>
          <w:szCs w:val="24"/>
        </w:rPr>
        <w:t xml:space="preserve"> Similarly, generation Y was born between 1981 and 2000. Lastly, generation Z were born after 2001. </w:t>
      </w:r>
      <w:r w:rsidRPr="001D7FC8" w:rsidR="000005DA">
        <w:rPr>
          <w:rFonts w:ascii="Times New Roman" w:hAnsi="Times New Roman" w:cs="Times New Roman"/>
          <w:sz w:val="24"/>
          <w:szCs w:val="24"/>
        </w:rPr>
        <w:t xml:space="preserve"> </w:t>
      </w:r>
      <w:r w:rsidRPr="001D7FC8" w:rsidR="001147AA">
        <w:rPr>
          <w:rFonts w:ascii="Times New Roman" w:hAnsi="Times New Roman" w:cs="Times New Roman"/>
          <w:sz w:val="24"/>
          <w:szCs w:val="24"/>
        </w:rPr>
        <w:t xml:space="preserve"> </w:t>
      </w:r>
    </w:p>
    <w:p w:rsidR="008827FC" w:rsidRPr="00F717C6" w:rsidP="001D7FC8" w14:paraId="40316BD0" w14:textId="77777777">
      <w:pPr>
        <w:pStyle w:val="ListParagraph"/>
        <w:numPr>
          <w:ilvl w:val="0"/>
          <w:numId w:val="1"/>
        </w:numPr>
        <w:spacing w:after="0" w:line="480" w:lineRule="auto"/>
        <w:rPr>
          <w:rFonts w:ascii="Times New Roman" w:hAnsi="Times New Roman" w:cs="Times New Roman"/>
          <w:b/>
          <w:sz w:val="24"/>
          <w:szCs w:val="24"/>
        </w:rPr>
      </w:pPr>
      <w:r w:rsidRPr="00F717C6">
        <w:rPr>
          <w:rFonts w:ascii="Times New Roman" w:hAnsi="Times New Roman" w:cs="Times New Roman"/>
          <w:b/>
          <w:sz w:val="24"/>
          <w:szCs w:val="24"/>
        </w:rPr>
        <w:t>Discuss the role of social class in developing marketing strategies. CH4</w:t>
      </w:r>
    </w:p>
    <w:p w:rsidR="005D3F1B" w:rsidRPr="001D7FC8" w:rsidP="00F717C6" w14:paraId="4301EF0B" w14:textId="5CA8561D">
      <w:pPr>
        <w:spacing w:after="0" w:line="480" w:lineRule="auto"/>
        <w:ind w:firstLine="720"/>
        <w:rPr>
          <w:rFonts w:ascii="Times New Roman" w:hAnsi="Times New Roman" w:cs="Times New Roman"/>
          <w:sz w:val="24"/>
          <w:szCs w:val="24"/>
        </w:rPr>
      </w:pPr>
      <w:r w:rsidRPr="001D7FC8">
        <w:rPr>
          <w:rFonts w:ascii="Times New Roman" w:hAnsi="Times New Roman" w:cs="Times New Roman"/>
          <w:sz w:val="24"/>
          <w:szCs w:val="24"/>
        </w:rPr>
        <w:t xml:space="preserve">It is important to comprehend that social status is achieved </w:t>
      </w:r>
      <w:r w:rsidRPr="001D7FC8" w:rsidR="00882173">
        <w:rPr>
          <w:rFonts w:ascii="Times New Roman" w:hAnsi="Times New Roman" w:cs="Times New Roman"/>
          <w:sz w:val="24"/>
          <w:szCs w:val="24"/>
        </w:rPr>
        <w:t xml:space="preserve">based on esteem as well as prestige that is acquired via economic success </w:t>
      </w:r>
      <w:r w:rsidR="00FD779A">
        <w:rPr>
          <w:rFonts w:ascii="Times New Roman" w:hAnsi="Times New Roman" w:cs="Times New Roman"/>
          <w:sz w:val="24"/>
          <w:szCs w:val="24"/>
        </w:rPr>
        <w:t>and</w:t>
      </w:r>
      <w:r w:rsidRPr="001D7FC8" w:rsidR="00882173">
        <w:rPr>
          <w:rFonts w:ascii="Times New Roman" w:hAnsi="Times New Roman" w:cs="Times New Roman"/>
          <w:sz w:val="24"/>
          <w:szCs w:val="24"/>
        </w:rPr>
        <w:t xml:space="preserve"> accumulation of wealth. Social class</w:t>
      </w:r>
      <w:r w:rsidR="00FD779A">
        <w:rPr>
          <w:rFonts w:ascii="Times New Roman" w:hAnsi="Times New Roman" w:cs="Times New Roman"/>
          <w:sz w:val="24"/>
          <w:szCs w:val="24"/>
        </w:rPr>
        <w:t>es</w:t>
      </w:r>
      <w:r w:rsidRPr="001D7FC8" w:rsidR="00882173">
        <w:rPr>
          <w:rFonts w:ascii="Times New Roman" w:hAnsi="Times New Roman" w:cs="Times New Roman"/>
          <w:sz w:val="24"/>
          <w:szCs w:val="24"/>
        </w:rPr>
        <w:t xml:space="preserve"> determine consumer behavior. For instance, people from low social class behave differently from those who come from favorable and prestigious social classes when buying products. Therefore, social </w:t>
      </w:r>
      <w:r w:rsidRPr="001D7FC8" w:rsidR="00A33A0B">
        <w:rPr>
          <w:rFonts w:ascii="Times New Roman" w:hAnsi="Times New Roman" w:cs="Times New Roman"/>
          <w:sz w:val="24"/>
          <w:szCs w:val="24"/>
        </w:rPr>
        <w:t>class plays</w:t>
      </w:r>
      <w:r w:rsidRPr="001D7FC8" w:rsidR="00882173">
        <w:rPr>
          <w:rFonts w:ascii="Times New Roman" w:hAnsi="Times New Roman" w:cs="Times New Roman"/>
          <w:sz w:val="24"/>
          <w:szCs w:val="24"/>
        </w:rPr>
        <w:t xml:space="preserve"> a role in marketing strategies. In this case, organizations must consider the type of social class </w:t>
      </w:r>
      <w:r w:rsidR="00FD779A">
        <w:rPr>
          <w:rFonts w:ascii="Times New Roman" w:hAnsi="Times New Roman" w:cs="Times New Roman"/>
          <w:sz w:val="24"/>
          <w:szCs w:val="24"/>
        </w:rPr>
        <w:t xml:space="preserve">being targeted </w:t>
      </w:r>
      <w:r w:rsidRPr="001D7FC8" w:rsidR="00882173">
        <w:rPr>
          <w:rFonts w:ascii="Times New Roman" w:hAnsi="Times New Roman" w:cs="Times New Roman"/>
          <w:sz w:val="24"/>
          <w:szCs w:val="24"/>
        </w:rPr>
        <w:t>before developing a marketing strategy.</w:t>
      </w:r>
      <w:r w:rsidR="00FD779A">
        <w:rPr>
          <w:rFonts w:ascii="Times New Roman" w:hAnsi="Times New Roman" w:cs="Times New Roman"/>
          <w:sz w:val="24"/>
          <w:szCs w:val="24"/>
        </w:rPr>
        <w:t xml:space="preserve"> The strategy is tuned to meet the needs of the social class being targeted by the product.</w:t>
      </w:r>
      <w:bookmarkStart w:id="0" w:name="_GoBack"/>
      <w:bookmarkEnd w:id="0"/>
    </w:p>
    <w:p w:rsidR="008827FC" w:rsidRPr="00F717C6" w:rsidP="001D7FC8" w14:paraId="3C3C42BA" w14:textId="77777777">
      <w:pPr>
        <w:pStyle w:val="ListParagraph"/>
        <w:numPr>
          <w:ilvl w:val="0"/>
          <w:numId w:val="1"/>
        </w:numPr>
        <w:spacing w:after="0" w:line="480" w:lineRule="auto"/>
        <w:rPr>
          <w:rFonts w:ascii="Times New Roman" w:hAnsi="Times New Roman" w:cs="Times New Roman"/>
          <w:b/>
          <w:sz w:val="24"/>
          <w:szCs w:val="24"/>
        </w:rPr>
      </w:pPr>
      <w:r w:rsidRPr="00F717C6">
        <w:rPr>
          <w:rFonts w:ascii="Times New Roman" w:hAnsi="Times New Roman" w:cs="Times New Roman"/>
          <w:b/>
          <w:sz w:val="24"/>
          <w:szCs w:val="24"/>
        </w:rPr>
        <w:t>Understand subcultures and their influence on unique market behaviors. CH5</w:t>
      </w:r>
    </w:p>
    <w:p w:rsidR="00A33A0B" w:rsidRPr="001D7FC8" w:rsidP="00F717C6" w14:paraId="6ED8A937" w14:textId="77777777">
      <w:pPr>
        <w:spacing w:after="0" w:line="480" w:lineRule="auto"/>
        <w:ind w:firstLine="720"/>
        <w:rPr>
          <w:rFonts w:ascii="Times New Roman" w:hAnsi="Times New Roman" w:cs="Times New Roman"/>
          <w:sz w:val="24"/>
          <w:szCs w:val="24"/>
        </w:rPr>
      </w:pPr>
      <w:r w:rsidRPr="001D7FC8">
        <w:rPr>
          <w:rFonts w:ascii="Times New Roman" w:hAnsi="Times New Roman" w:cs="Times New Roman"/>
          <w:sz w:val="24"/>
          <w:szCs w:val="24"/>
        </w:rPr>
        <w:t xml:space="preserve">Subculture is an important factor as far as market behavior is concerned. </w:t>
      </w:r>
      <w:r w:rsidRPr="001D7FC8" w:rsidR="001846BA">
        <w:rPr>
          <w:rFonts w:ascii="Times New Roman" w:hAnsi="Times New Roman" w:cs="Times New Roman"/>
          <w:sz w:val="24"/>
          <w:szCs w:val="24"/>
        </w:rPr>
        <w:t xml:space="preserve">Subculture is recognized as a distinct cultural group that prevails as an identifiable part within a complex society. </w:t>
      </w:r>
      <w:r w:rsidRPr="001D7FC8" w:rsidR="00293F8F">
        <w:rPr>
          <w:rFonts w:ascii="Times New Roman" w:hAnsi="Times New Roman" w:cs="Times New Roman"/>
          <w:sz w:val="24"/>
          <w:szCs w:val="24"/>
        </w:rPr>
        <w:t xml:space="preserve">Some of the subcultures include nationality, religious, geographic, religion, age, as well as racial. </w:t>
      </w:r>
      <w:r w:rsidRPr="001D7FC8" w:rsidR="00B41AB5">
        <w:rPr>
          <w:rFonts w:ascii="Times New Roman" w:hAnsi="Times New Roman" w:cs="Times New Roman"/>
          <w:sz w:val="24"/>
          <w:szCs w:val="24"/>
        </w:rPr>
        <w:t xml:space="preserve">The significance of subcultures on market behaviors is the core culture determination of values as well as norms that influence consumer behaviors. </w:t>
      </w:r>
      <w:r w:rsidRPr="001D7FC8" w:rsidR="00AE3303">
        <w:rPr>
          <w:rFonts w:ascii="Times New Roman" w:hAnsi="Times New Roman" w:cs="Times New Roman"/>
          <w:sz w:val="24"/>
          <w:szCs w:val="24"/>
        </w:rPr>
        <w:t xml:space="preserve">Therefore, understanding specific subcultures </w:t>
      </w:r>
      <w:r w:rsidRPr="001D7FC8" w:rsidR="00F4017B">
        <w:rPr>
          <w:rFonts w:ascii="Times New Roman" w:hAnsi="Times New Roman" w:cs="Times New Roman"/>
          <w:sz w:val="24"/>
          <w:szCs w:val="24"/>
        </w:rPr>
        <w:t xml:space="preserve">plays a vital part in influencing </w:t>
      </w:r>
      <w:r w:rsidRPr="001D7FC8" w:rsidR="00116B83">
        <w:rPr>
          <w:rFonts w:ascii="Times New Roman" w:hAnsi="Times New Roman" w:cs="Times New Roman"/>
          <w:sz w:val="24"/>
          <w:szCs w:val="24"/>
        </w:rPr>
        <w:t xml:space="preserve">market behaviors. </w:t>
      </w:r>
    </w:p>
    <w:p w:rsidR="008827FC" w:rsidRPr="00F717C6" w:rsidP="001D7FC8" w14:paraId="08E0A669" w14:textId="77777777">
      <w:pPr>
        <w:pStyle w:val="ListParagraph"/>
        <w:numPr>
          <w:ilvl w:val="0"/>
          <w:numId w:val="1"/>
        </w:numPr>
        <w:spacing w:after="0" w:line="480" w:lineRule="auto"/>
        <w:rPr>
          <w:rFonts w:ascii="Times New Roman" w:hAnsi="Times New Roman" w:cs="Times New Roman"/>
          <w:b/>
          <w:sz w:val="24"/>
          <w:szCs w:val="24"/>
        </w:rPr>
      </w:pPr>
      <w:r w:rsidRPr="00F717C6">
        <w:rPr>
          <w:rFonts w:ascii="Times New Roman" w:hAnsi="Times New Roman" w:cs="Times New Roman"/>
          <w:b/>
          <w:sz w:val="24"/>
          <w:szCs w:val="24"/>
        </w:rPr>
        <w:t>Describe the various religious subcultures and their implications for marketing. CH5</w:t>
      </w:r>
    </w:p>
    <w:p w:rsidR="00FF2568" w:rsidRPr="001D7FC8" w:rsidP="00F717C6" w14:paraId="2D5CAE56" w14:textId="77777777">
      <w:pPr>
        <w:spacing w:after="0" w:line="480" w:lineRule="auto"/>
        <w:ind w:firstLine="720"/>
        <w:rPr>
          <w:rFonts w:ascii="Times New Roman" w:hAnsi="Times New Roman" w:cs="Times New Roman"/>
          <w:sz w:val="24"/>
          <w:szCs w:val="24"/>
        </w:rPr>
      </w:pPr>
      <w:r w:rsidRPr="001D7FC8">
        <w:rPr>
          <w:rFonts w:ascii="Times New Roman" w:hAnsi="Times New Roman" w:cs="Times New Roman"/>
          <w:sz w:val="24"/>
          <w:szCs w:val="24"/>
        </w:rPr>
        <w:t xml:space="preserve">It is noteworthy that in a particular country, there exist individuals who belong to various faiths, beliefs, as well as religions including Christians, Muslims, and Hindus, to mention a few. Additionally, the aforementioned groups have subdivisions are subcultures, such as Jainism, protestants, and Shias. The subdivisions within the religious subcultures demonstrate different </w:t>
      </w:r>
      <w:r w:rsidRPr="001D7FC8">
        <w:rPr>
          <w:rFonts w:ascii="Times New Roman" w:hAnsi="Times New Roman" w:cs="Times New Roman"/>
          <w:sz w:val="24"/>
          <w:szCs w:val="24"/>
        </w:rPr>
        <w:t xml:space="preserve">buying patterns and behaviors. Notably, the experienced differences have considerable implications in marketing. For instance, the marketing strategies used in Shias subdivision are different from the marketing approaches used in Protestants.  </w:t>
      </w:r>
    </w:p>
    <w:p w:rsidR="008827FC" w:rsidRPr="00F717C6" w:rsidP="001D7FC8" w14:paraId="5798E8D1" w14:textId="77777777">
      <w:pPr>
        <w:pStyle w:val="ListParagraph"/>
        <w:numPr>
          <w:ilvl w:val="0"/>
          <w:numId w:val="1"/>
        </w:numPr>
        <w:spacing w:after="0" w:line="480" w:lineRule="auto"/>
        <w:rPr>
          <w:rFonts w:ascii="Times New Roman" w:hAnsi="Times New Roman" w:cs="Times New Roman"/>
          <w:b/>
          <w:sz w:val="24"/>
          <w:szCs w:val="24"/>
        </w:rPr>
      </w:pPr>
      <w:r w:rsidRPr="00F717C6">
        <w:rPr>
          <w:rFonts w:ascii="Times New Roman" w:hAnsi="Times New Roman" w:cs="Times New Roman"/>
          <w:b/>
          <w:sz w:val="24"/>
          <w:szCs w:val="24"/>
        </w:rPr>
        <w:t>Explain the concept of household types and their influence on consumption. CH6</w:t>
      </w:r>
    </w:p>
    <w:p w:rsidR="00144A7B" w:rsidRPr="001D7FC8" w:rsidP="00F717C6" w14:paraId="20287005" w14:textId="77777777">
      <w:pPr>
        <w:spacing w:after="0" w:line="480" w:lineRule="auto"/>
        <w:ind w:firstLine="720"/>
        <w:rPr>
          <w:rFonts w:ascii="Times New Roman" w:hAnsi="Times New Roman" w:cs="Times New Roman"/>
          <w:sz w:val="24"/>
          <w:szCs w:val="24"/>
        </w:rPr>
      </w:pPr>
      <w:r w:rsidRPr="001D7FC8">
        <w:rPr>
          <w:rFonts w:ascii="Times New Roman" w:hAnsi="Times New Roman" w:cs="Times New Roman"/>
          <w:sz w:val="24"/>
          <w:szCs w:val="24"/>
        </w:rPr>
        <w:t xml:space="preserve">A household is defined as a social unit of individuals living in a home or house. It is important to note that household is divided into family-household that includes members that are related by law or blood. Conversely, the non-family </w:t>
      </w:r>
      <w:r w:rsidRPr="001D7FC8" w:rsidR="00724159">
        <w:rPr>
          <w:rFonts w:ascii="Times New Roman" w:hAnsi="Times New Roman" w:cs="Times New Roman"/>
          <w:sz w:val="24"/>
          <w:szCs w:val="24"/>
        </w:rPr>
        <w:t>household comprises people sharing their homes or even lives</w:t>
      </w:r>
      <w:r w:rsidRPr="001D7FC8">
        <w:rPr>
          <w:rFonts w:ascii="Times New Roman" w:hAnsi="Times New Roman" w:cs="Times New Roman"/>
          <w:sz w:val="24"/>
          <w:szCs w:val="24"/>
        </w:rPr>
        <w:t xml:space="preserve"> on their own. </w:t>
      </w:r>
      <w:r w:rsidRPr="001D7FC8" w:rsidR="00724159">
        <w:rPr>
          <w:rFonts w:ascii="Times New Roman" w:hAnsi="Times New Roman" w:cs="Times New Roman"/>
          <w:sz w:val="24"/>
          <w:szCs w:val="24"/>
        </w:rPr>
        <w:t>Household types take part in influencing on consumption. For example, the consumption behaviors of single-parent families are different from those of mother, father, and children household. Simply put, the type of household influences the consumption of pattern of a family. 
</w:t>
      </w:r>
    </w:p>
    <w:p w:rsidR="008827FC" w:rsidRPr="00F717C6" w:rsidP="001D7FC8" w14:paraId="4A5E3E57" w14:textId="77777777">
      <w:pPr>
        <w:pStyle w:val="ListParagraph"/>
        <w:numPr>
          <w:ilvl w:val="0"/>
          <w:numId w:val="1"/>
        </w:numPr>
        <w:spacing w:after="0" w:line="480" w:lineRule="auto"/>
        <w:rPr>
          <w:rFonts w:ascii="Times New Roman" w:hAnsi="Times New Roman" w:cs="Times New Roman"/>
          <w:b/>
          <w:sz w:val="24"/>
          <w:szCs w:val="24"/>
        </w:rPr>
      </w:pPr>
      <w:r w:rsidRPr="00F717C6">
        <w:rPr>
          <w:rFonts w:ascii="Times New Roman" w:hAnsi="Times New Roman" w:cs="Times New Roman"/>
          <w:b/>
          <w:sz w:val="24"/>
          <w:szCs w:val="24"/>
        </w:rPr>
        <w:t>Explain the sources of ethical concern associated with marketing to children. CH6 </w:t>
      </w:r>
    </w:p>
    <w:p w:rsidR="00724159" w:rsidRPr="001D7FC8" w:rsidP="00F717C6" w14:paraId="1C8A773C" w14:textId="707C468C">
      <w:pPr>
        <w:spacing w:after="0" w:line="480" w:lineRule="auto"/>
        <w:ind w:firstLine="720"/>
        <w:rPr>
          <w:rFonts w:ascii="Times New Roman" w:hAnsi="Times New Roman" w:cs="Times New Roman"/>
          <w:sz w:val="24"/>
          <w:szCs w:val="24"/>
        </w:rPr>
      </w:pPr>
      <w:r w:rsidRPr="001D7FC8">
        <w:rPr>
          <w:rFonts w:ascii="Times New Roman" w:hAnsi="Times New Roman" w:cs="Times New Roman"/>
          <w:sz w:val="24"/>
          <w:szCs w:val="24"/>
        </w:rPr>
        <w:t xml:space="preserve">Marketing to children has contributed to debate whether firms should advertise to children or not. The main source of ethical concern related to marketing to children is age. In this case, the ethical concern is whether marketing aimed at children, especially those under the age of 5, is detrimental to them, both physically and mentally. Another source of ethical concern is the consequences of marketing or advertisements made to children. </w:t>
      </w:r>
      <w:r w:rsidRPr="001D7FC8" w:rsidR="001D7FC8">
        <w:rPr>
          <w:rFonts w:ascii="Times New Roman" w:hAnsi="Times New Roman" w:cs="Times New Roman"/>
          <w:sz w:val="24"/>
          <w:szCs w:val="24"/>
        </w:rPr>
        <w:t>In this case, organizations need to consider the outcomes of their marketing to their behaviors. In simple terms, the ethics of marketing to children has led to a debate to understand the available societal norms regarding the matter at hand.</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FC8" w:rsidRPr="00E1266D" w:rsidP="00E1266D" w14:paraId="4ACBE0C3" w14:textId="22FF9EF1">
    <w:pPr>
      <w:pStyle w:val="Header"/>
      <w:jc w:val="right"/>
      <w:rPr>
        <w:rFonts w:ascii="Times New Roman" w:hAnsi="Times New Roman" w:cs="Times New Roman"/>
        <w:sz w:val="24"/>
        <w:szCs w:val="24"/>
      </w:rPr>
    </w:pPr>
    <w:sdt>
      <w:sdtPr>
        <w:rPr>
          <w:rFonts w:ascii="Times New Roman" w:hAnsi="Times New Roman" w:cs="Times New Roman"/>
          <w:sz w:val="24"/>
          <w:szCs w:val="24"/>
        </w:rPr>
        <w:id w:val="1326315640"/>
        <w:docPartObj>
          <w:docPartGallery w:val="Page Numbers (Top of Page)"/>
          <w:docPartUnique/>
        </w:docPartObj>
      </w:sdtPr>
      <w:sdtEndPr>
        <w:rPr>
          <w:noProof/>
        </w:rPr>
      </w:sdtEndPr>
      <w:sdtContent>
        <w:r w:rsidRPr="001D7FC8">
          <w:rPr>
            <w:rFonts w:ascii="Times New Roman" w:hAnsi="Times New Roman" w:cs="Times New Roman"/>
            <w:sz w:val="24"/>
            <w:szCs w:val="24"/>
          </w:rPr>
          <w:fldChar w:fldCharType="begin"/>
        </w:r>
        <w:r w:rsidRPr="001D7FC8">
          <w:rPr>
            <w:rFonts w:ascii="Times New Roman" w:hAnsi="Times New Roman" w:cs="Times New Roman"/>
            <w:sz w:val="24"/>
            <w:szCs w:val="24"/>
          </w:rPr>
          <w:instrText xml:space="preserve"> PAGE   \* MERGEFORMAT </w:instrText>
        </w:r>
        <w:r w:rsidRPr="001D7FC8">
          <w:rPr>
            <w:rFonts w:ascii="Times New Roman" w:hAnsi="Times New Roman" w:cs="Times New Roman"/>
            <w:sz w:val="24"/>
            <w:szCs w:val="24"/>
          </w:rPr>
          <w:fldChar w:fldCharType="separate"/>
        </w:r>
        <w:r>
          <w:rPr>
            <w:rFonts w:ascii="Times New Roman" w:hAnsi="Times New Roman" w:cs="Times New Roman"/>
            <w:noProof/>
            <w:sz w:val="24"/>
            <w:szCs w:val="24"/>
          </w:rPr>
          <w:t>3</w:t>
        </w:r>
        <w:r w:rsidRPr="001D7FC8">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64579D4"/>
    <w:multiLevelType w:val="hybridMultilevel"/>
    <w:tmpl w:val="D4B23A1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8CF"/>
    <w:rsid w:val="000005DA"/>
    <w:rsid w:val="000768CF"/>
    <w:rsid w:val="0008702F"/>
    <w:rsid w:val="000B3922"/>
    <w:rsid w:val="001124FA"/>
    <w:rsid w:val="001147AA"/>
    <w:rsid w:val="00116B83"/>
    <w:rsid w:val="001213D3"/>
    <w:rsid w:val="00144A7B"/>
    <w:rsid w:val="001846BA"/>
    <w:rsid w:val="001D7FC8"/>
    <w:rsid w:val="00293F8F"/>
    <w:rsid w:val="003C7FC4"/>
    <w:rsid w:val="00552DAA"/>
    <w:rsid w:val="005552A8"/>
    <w:rsid w:val="005D3F1B"/>
    <w:rsid w:val="005D4854"/>
    <w:rsid w:val="00606FCF"/>
    <w:rsid w:val="006B39E5"/>
    <w:rsid w:val="00724159"/>
    <w:rsid w:val="00882173"/>
    <w:rsid w:val="008827FC"/>
    <w:rsid w:val="008849FA"/>
    <w:rsid w:val="00947AD9"/>
    <w:rsid w:val="00985A45"/>
    <w:rsid w:val="00A33A0B"/>
    <w:rsid w:val="00A61571"/>
    <w:rsid w:val="00AE3303"/>
    <w:rsid w:val="00B41AB5"/>
    <w:rsid w:val="00C14FB3"/>
    <w:rsid w:val="00CE19D5"/>
    <w:rsid w:val="00CE726A"/>
    <w:rsid w:val="00D546C3"/>
    <w:rsid w:val="00D557CA"/>
    <w:rsid w:val="00DE044C"/>
    <w:rsid w:val="00E1266D"/>
    <w:rsid w:val="00E41AF4"/>
    <w:rsid w:val="00F4017B"/>
    <w:rsid w:val="00F717C6"/>
    <w:rsid w:val="00FD3F31"/>
    <w:rsid w:val="00FD779A"/>
    <w:rsid w:val="00FF256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A10684B-7932-4AC3-BFAD-3B12FA29C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27FC"/>
    <w:pPr>
      <w:ind w:left="720"/>
      <w:contextualSpacing/>
    </w:pPr>
  </w:style>
  <w:style w:type="paragraph" w:styleId="Header">
    <w:name w:val="header"/>
    <w:basedOn w:val="Normal"/>
    <w:link w:val="HeaderChar"/>
    <w:uiPriority w:val="99"/>
    <w:unhideWhenUsed/>
    <w:rsid w:val="001D7F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FC8"/>
  </w:style>
  <w:style w:type="paragraph" w:styleId="Footer">
    <w:name w:val="footer"/>
    <w:basedOn w:val="Normal"/>
    <w:link w:val="FooterChar"/>
    <w:uiPriority w:val="99"/>
    <w:unhideWhenUsed/>
    <w:rsid w:val="001D7F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F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171</TotalTime>
  <Pages>3</Pages>
  <Words>806</Words>
  <Characters>4596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77</cp:revision>
  <dcterms:created xsi:type="dcterms:W3CDTF">2019-03-05T12:57:00Z</dcterms:created>
  <dcterms:modified xsi:type="dcterms:W3CDTF">2019-03-05T16:24:00Z</dcterms:modified>
</cp:coreProperties>
</file>